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8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87"/>
        <w:gridCol w:w="4499"/>
        <w:gridCol w:w="4499"/>
        <w:gridCol w:w="4503"/>
        <w:tblGridChange w:id="0">
          <w:tblGrid>
            <w:gridCol w:w="1887"/>
            <w:gridCol w:w="4499"/>
            <w:gridCol w:w="4499"/>
            <w:gridCol w:w="4503"/>
          </w:tblGrid>
        </w:tblGridChange>
      </w:tblGrid>
      <w:tr>
        <w:trPr>
          <w:cantSplit w:val="0"/>
          <w:tblHeader w:val="0"/>
        </w:trPr>
        <w:tc>
          <w:tcPr>
            <w:gridSpan w:val="4"/>
            <w:shd w:fill="8eaadb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8891</wp:posOffset>
                  </wp:positionH>
                  <wp:positionV relativeFrom="paragraph">
                    <wp:posOffset>0</wp:posOffset>
                  </wp:positionV>
                  <wp:extent cx="509270" cy="514985"/>
                  <wp:effectExtent b="0" l="0" r="0" t="0"/>
                  <wp:wrapSquare wrapText="bothSides" distB="0" distT="0" distL="114300" distR="11430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270" cy="51498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Term 2 – Power and Empire</w:t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0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Term 4 – Travel and Change</w:t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0B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Term 6 – Victory and Defeat</w:t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0D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Penguins EYFS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Compare celebrations in the UK 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and the wider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world.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1">
            <w:pPr>
              <w:rPr>
                <w:sz w:val="28"/>
                <w:szCs w:val="28"/>
              </w:rPr>
            </w:pPr>
            <w:bookmarkStart w:colFirst="0" w:colLast="0" w:name="_heading=h.qme1c2cx7dgq" w:id="0"/>
            <w:bookmarkEnd w:id="0"/>
            <w:r w:rsidDel="00000000" w:rsidR="00000000" w:rsidRPr="00000000">
              <w:rPr>
                <w:sz w:val="28"/>
                <w:szCs w:val="28"/>
                <w:rtl w:val="0"/>
              </w:rPr>
              <w:t xml:space="preserve">How have emergency vehicles changed overtime? Chronology of these vehicles.</w:t>
            </w:r>
          </w:p>
          <w:p w:rsidR="00000000" w:rsidDel="00000000" w:rsidP="00000000" w:rsidRDefault="00000000" w:rsidRPr="00000000" w14:paraId="00000012">
            <w:pPr>
              <w:rPr>
                <w:sz w:val="28"/>
                <w:szCs w:val="28"/>
              </w:rPr>
            </w:pPr>
            <w:bookmarkStart w:colFirst="0" w:colLast="0" w:name="_heading=h.sl64cb9bfnqq" w:id="1"/>
            <w:bookmarkEnd w:id="1"/>
            <w:r w:rsidDel="00000000" w:rsidR="00000000" w:rsidRPr="00000000">
              <w:rPr>
                <w:sz w:val="28"/>
                <w:szCs w:val="28"/>
                <w:rtl w:val="0"/>
              </w:rPr>
              <w:t xml:space="preserve">Significant individual study - Grace Darling and the history of the RNLI.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3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Do we grow food in the same way (past/present)?</w:t>
            </w:r>
          </w:p>
          <w:p w:rsidR="00000000" w:rsidDel="00000000" w:rsidP="00000000" w:rsidRDefault="00000000" w:rsidRPr="00000000" w14:paraId="00000014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How is David Attenborough an important figure in trying to defeat climate change?</w:t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16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Pelican 1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Significant Historical figure - The Queen.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Events beyond living memory - flight - to include Amelia Earhart.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Significant Figure - Rosa Parks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1B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Parrots 2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Local history study - castles in Kent.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D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Comparison of Christopher Columbus and Neil Armstrong.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E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Events beyond living memory - Titanic.</w:t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1F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Robins 3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The Roman empire by AD 42 and the power of its army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Local history study - 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importance of Dover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in WW2.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2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Viking Raids and invasions</w:t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23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Ravens 4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Power in the Ancient Egyptian civilisation (Pharaohs, gods and healers)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Local history study - transport infrastructure in Kent (Eurostar/Channel Tunnel/Lydd airport).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6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Iron Age hill forts, tribal kingdom warfare.</w:t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27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Flamingos 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The industrial revolution and the expansion of the British Empire under the reign of Queen Victoria.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The Space Race - to include Katherine Johnson.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A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Ancient Greece and the introduction of the first Olympiad up to first Paralympics in the 21st century.</w:t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2B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Eagles 6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The Power of Hitler in WW2.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Victorian advancements in transport including Brunel and the building of the SS Great Britain.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E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The English Reformation under Henry VIII</w:t>
            </w:r>
          </w:p>
        </w:tc>
      </w:tr>
    </w:tbl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592C7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unhideWhenUsed w:val="1"/>
    <w:rsid w:val="00592C7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jRK98+6b3prn3gWJOyUq03F87Q==">CgMxLjAyDmgucW1lMWMyY3g3ZGdxMg5oLnNsNjRjYjliZm5xcTgAciExaUk2RXd1bm84eWwwcjhjdWNsVVl5M2l6WTNJY1JsU0s=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2025-03-25T18:00:00Z</dcterms:created>
  <dc:creator>Sarah Town</dc:creator>
</cp:coreProperties>
</file>